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90" w:rsidRPr="00F15DE9" w:rsidRDefault="00054690" w:rsidP="00054690">
      <w:pPr>
        <w:ind w:left="-540" w:firstLine="540"/>
        <w:jc w:val="center"/>
        <w:rPr>
          <w:b/>
          <w:bCs/>
          <w:i/>
          <w:iCs/>
          <w:color w:val="800080"/>
          <w:sz w:val="32"/>
          <w:szCs w:val="32"/>
        </w:rPr>
      </w:pPr>
      <w:r w:rsidRPr="00F15DE9">
        <w:rPr>
          <w:b/>
          <w:bCs/>
          <w:i/>
          <w:iCs/>
          <w:color w:val="800080"/>
          <w:sz w:val="32"/>
          <w:szCs w:val="32"/>
        </w:rPr>
        <w:t>Туристическая фирма «Катажина»</w:t>
      </w:r>
    </w:p>
    <w:p w:rsidR="00054690" w:rsidRPr="00885957" w:rsidRDefault="00054690" w:rsidP="00054690">
      <w:pPr>
        <w:jc w:val="center"/>
        <w:rPr>
          <w:rFonts w:ascii="Verdana" w:hAnsi="Verdana" w:cs="Arial"/>
          <w:sz w:val="18"/>
          <w:szCs w:val="18"/>
        </w:rPr>
      </w:pPr>
      <w:r w:rsidRPr="00885957">
        <w:rPr>
          <w:rFonts w:ascii="Verdana" w:hAnsi="Verdana" w:cs="Arial"/>
          <w:sz w:val="18"/>
          <w:szCs w:val="18"/>
        </w:rPr>
        <w:t>г</w:t>
      </w:r>
      <w:proofErr w:type="gramStart"/>
      <w:r w:rsidRPr="00885957">
        <w:rPr>
          <w:rFonts w:ascii="Verdana" w:hAnsi="Verdana" w:cs="Arial"/>
          <w:sz w:val="18"/>
          <w:szCs w:val="18"/>
        </w:rPr>
        <w:t>.В</w:t>
      </w:r>
      <w:proofErr w:type="gramEnd"/>
      <w:r w:rsidRPr="00885957">
        <w:rPr>
          <w:rFonts w:ascii="Verdana" w:hAnsi="Verdana" w:cs="Arial"/>
          <w:sz w:val="18"/>
          <w:szCs w:val="18"/>
        </w:rPr>
        <w:t xml:space="preserve">итебск, Московский </w:t>
      </w:r>
      <w:proofErr w:type="spellStart"/>
      <w:r w:rsidRPr="00885957">
        <w:rPr>
          <w:rFonts w:ascii="Verdana" w:hAnsi="Verdana" w:cs="Arial"/>
          <w:sz w:val="18"/>
          <w:szCs w:val="18"/>
        </w:rPr>
        <w:t>пр-т</w:t>
      </w:r>
      <w:proofErr w:type="spellEnd"/>
      <w:r w:rsidRPr="00885957">
        <w:rPr>
          <w:rFonts w:ascii="Verdana" w:hAnsi="Verdana" w:cs="Arial"/>
          <w:sz w:val="18"/>
          <w:szCs w:val="18"/>
        </w:rPr>
        <w:t xml:space="preserve"> 18 оф.3.</w:t>
      </w:r>
    </w:p>
    <w:p w:rsidR="00054690" w:rsidRPr="00885957" w:rsidRDefault="00054690" w:rsidP="00054690">
      <w:pPr>
        <w:jc w:val="center"/>
        <w:rPr>
          <w:rFonts w:ascii="Verdana" w:hAnsi="Verdana"/>
          <w:sz w:val="18"/>
          <w:szCs w:val="18"/>
        </w:rPr>
      </w:pPr>
      <w:proofErr w:type="spellStart"/>
      <w:r w:rsidRPr="00885957">
        <w:rPr>
          <w:rFonts w:ascii="Verdana" w:hAnsi="Verdana"/>
          <w:sz w:val="18"/>
          <w:szCs w:val="18"/>
        </w:rPr>
        <w:t>т\ф</w:t>
      </w:r>
      <w:proofErr w:type="spellEnd"/>
      <w:r w:rsidRPr="00885957">
        <w:rPr>
          <w:rFonts w:ascii="Verdana" w:hAnsi="Verdana"/>
          <w:sz w:val="18"/>
          <w:szCs w:val="18"/>
        </w:rPr>
        <w:t xml:space="preserve"> 8-0212-52-52-41,  тел.52-52-40. </w:t>
      </w:r>
    </w:p>
    <w:p w:rsidR="00054690" w:rsidRPr="00885957" w:rsidRDefault="00054690" w:rsidP="00054690">
      <w:pPr>
        <w:jc w:val="center"/>
        <w:rPr>
          <w:rFonts w:ascii="Verdana" w:hAnsi="Verdana"/>
          <w:sz w:val="18"/>
          <w:szCs w:val="18"/>
        </w:rPr>
      </w:pPr>
      <w:proofErr w:type="spellStart"/>
      <w:r w:rsidRPr="00885957">
        <w:rPr>
          <w:rFonts w:ascii="Verdana" w:hAnsi="Verdana"/>
          <w:sz w:val="18"/>
          <w:szCs w:val="18"/>
        </w:rPr>
        <w:t>велком</w:t>
      </w:r>
      <w:proofErr w:type="spellEnd"/>
      <w:r w:rsidRPr="00885957">
        <w:rPr>
          <w:rFonts w:ascii="Verdana" w:hAnsi="Verdana"/>
          <w:sz w:val="18"/>
          <w:szCs w:val="18"/>
        </w:rPr>
        <w:t xml:space="preserve"> +375 165 96 03. МТС +375 29 514 96 03</w:t>
      </w:r>
    </w:p>
    <w:p w:rsidR="00054690" w:rsidRPr="00885957" w:rsidRDefault="00054690" w:rsidP="00054690">
      <w:pPr>
        <w:jc w:val="center"/>
        <w:rPr>
          <w:rFonts w:ascii="Verdana" w:hAnsi="Verdana" w:cs="Arial"/>
          <w:sz w:val="18"/>
          <w:szCs w:val="18"/>
          <w:lang w:val="en-US"/>
        </w:rPr>
      </w:pPr>
      <w:proofErr w:type="gramStart"/>
      <w:r w:rsidRPr="00885957">
        <w:rPr>
          <w:rFonts w:ascii="Verdana" w:hAnsi="Verdana" w:cs="Arial"/>
          <w:sz w:val="18"/>
          <w:szCs w:val="18"/>
          <w:lang w:val="en-US"/>
        </w:rPr>
        <w:t>e-mail</w:t>
      </w:r>
      <w:proofErr w:type="gramEnd"/>
      <w:r w:rsidRPr="00885957">
        <w:rPr>
          <w:rFonts w:ascii="Verdana" w:hAnsi="Verdana" w:cs="Arial"/>
          <w:sz w:val="18"/>
          <w:szCs w:val="18"/>
          <w:lang w:val="en-US"/>
        </w:rPr>
        <w:t xml:space="preserve">: </w:t>
      </w:r>
      <w:hyperlink r:id="rId4" w:history="1">
        <w:r w:rsidRPr="00885957">
          <w:rPr>
            <w:rStyle w:val="a3"/>
            <w:rFonts w:ascii="Verdana" w:hAnsi="Verdana" w:cs="Arial"/>
            <w:color w:val="auto"/>
            <w:sz w:val="18"/>
            <w:szCs w:val="18"/>
            <w:lang w:val="en-US"/>
          </w:rPr>
          <w:t>katajina.vitebsk@mail.ru</w:t>
        </w:r>
      </w:hyperlink>
    </w:p>
    <w:p w:rsidR="00054690" w:rsidRPr="00885957" w:rsidRDefault="00054690" w:rsidP="00054690">
      <w:pPr>
        <w:jc w:val="center"/>
        <w:rPr>
          <w:rFonts w:ascii="Verdana" w:hAnsi="Verdana"/>
          <w:sz w:val="18"/>
          <w:szCs w:val="18"/>
        </w:rPr>
      </w:pPr>
      <w:proofErr w:type="gramStart"/>
      <w:r w:rsidRPr="00885957">
        <w:rPr>
          <w:rFonts w:ascii="Verdana" w:hAnsi="Verdana" w:cs="Arial"/>
          <w:sz w:val="18"/>
          <w:szCs w:val="18"/>
          <w:lang w:val="en-US"/>
        </w:rPr>
        <w:t>http</w:t>
      </w:r>
      <w:proofErr w:type="gramEnd"/>
      <w:r w:rsidRPr="00885957">
        <w:rPr>
          <w:rFonts w:ascii="Verdana" w:hAnsi="Verdana" w:cs="Arial"/>
          <w:sz w:val="18"/>
          <w:szCs w:val="18"/>
        </w:rPr>
        <w:t xml:space="preserve">: </w:t>
      </w:r>
      <w:hyperlink r:id="rId5" w:history="1">
        <w:r w:rsidRPr="00885957">
          <w:rPr>
            <w:rStyle w:val="a3"/>
            <w:rFonts w:ascii="Verdana" w:hAnsi="Verdana" w:cs="Arial"/>
            <w:color w:val="auto"/>
            <w:sz w:val="18"/>
            <w:szCs w:val="18"/>
            <w:lang w:val="en-US"/>
          </w:rPr>
          <w:t>www</w:t>
        </w:r>
        <w:r w:rsidRPr="00885957">
          <w:rPr>
            <w:rStyle w:val="a3"/>
            <w:rFonts w:ascii="Verdana" w:hAnsi="Verdana" w:cs="Arial"/>
            <w:color w:val="auto"/>
            <w:sz w:val="18"/>
            <w:szCs w:val="18"/>
          </w:rPr>
          <w:t>.</w:t>
        </w:r>
        <w:proofErr w:type="spellStart"/>
        <w:r w:rsidRPr="00885957">
          <w:rPr>
            <w:rStyle w:val="a3"/>
            <w:rFonts w:ascii="Verdana" w:hAnsi="Verdana" w:cs="Arial"/>
            <w:color w:val="auto"/>
            <w:sz w:val="18"/>
            <w:szCs w:val="18"/>
            <w:lang w:val="en-US"/>
          </w:rPr>
          <w:t>katajina</w:t>
        </w:r>
        <w:proofErr w:type="spellEnd"/>
        <w:r w:rsidRPr="00885957">
          <w:rPr>
            <w:rStyle w:val="a3"/>
            <w:rFonts w:ascii="Verdana" w:hAnsi="Verdana" w:cs="Arial"/>
            <w:color w:val="auto"/>
            <w:sz w:val="18"/>
            <w:szCs w:val="18"/>
          </w:rPr>
          <w:t>.</w:t>
        </w:r>
        <w:r w:rsidRPr="00885957">
          <w:rPr>
            <w:rStyle w:val="a3"/>
            <w:rFonts w:ascii="Verdana" w:hAnsi="Verdana" w:cs="Arial"/>
            <w:color w:val="auto"/>
            <w:sz w:val="18"/>
            <w:szCs w:val="18"/>
            <w:lang w:val="en-US"/>
          </w:rPr>
          <w:t>com</w:t>
        </w:r>
      </w:hyperlink>
    </w:p>
    <w:p w:rsidR="00054690" w:rsidRPr="00F15DE9" w:rsidRDefault="00054690" w:rsidP="00054690">
      <w:pPr>
        <w:jc w:val="center"/>
        <w:rPr>
          <w:b/>
          <w:bCs/>
          <w:i/>
          <w:iCs/>
          <w:color w:val="800080"/>
          <w:sz w:val="40"/>
          <w:szCs w:val="40"/>
        </w:rPr>
      </w:pPr>
      <w:r w:rsidRPr="00F15DE9">
        <w:rPr>
          <w:b/>
          <w:bCs/>
          <w:i/>
          <w:iCs/>
          <w:color w:val="800080"/>
          <w:sz w:val="40"/>
          <w:szCs w:val="40"/>
        </w:rPr>
        <w:t>Краснодарский край! Геленджик!</w:t>
      </w:r>
    </w:p>
    <w:p w:rsidR="00054690" w:rsidRPr="006D496E" w:rsidRDefault="00054690" w:rsidP="00054690">
      <w:pPr>
        <w:pStyle w:val="a4"/>
        <w:spacing w:before="0" w:beforeAutospacing="0" w:after="0" w:afterAutospacing="0"/>
        <w:ind w:left="-709" w:right="-141" w:firstLine="709"/>
        <w:rPr>
          <w:color w:val="000000"/>
          <w:sz w:val="16"/>
          <w:szCs w:val="16"/>
          <w:shd w:val="clear" w:color="auto" w:fill="FFFFFF"/>
        </w:rPr>
      </w:pPr>
      <w:r w:rsidRPr="006D496E">
        <w:rPr>
          <w:color w:val="000000"/>
          <w:sz w:val="16"/>
          <w:szCs w:val="16"/>
          <w:shd w:val="clear" w:color="auto" w:fill="FFFFFF"/>
        </w:rPr>
        <w:t xml:space="preserve">Геленджик - один из наиболее популярных Черноморских курортов </w:t>
      </w:r>
      <w:hyperlink r:id="rId6" w:history="1">
        <w:r w:rsidRPr="006D496E">
          <w:rPr>
            <w:color w:val="000000"/>
            <w:sz w:val="16"/>
            <w:szCs w:val="16"/>
          </w:rPr>
          <w:t>России</w:t>
        </w:r>
      </w:hyperlink>
      <w:r w:rsidRPr="006D496E">
        <w:rPr>
          <w:color w:val="000000"/>
          <w:sz w:val="16"/>
          <w:szCs w:val="16"/>
          <w:shd w:val="clear" w:color="auto" w:fill="FFFFFF"/>
        </w:rPr>
        <w:t xml:space="preserve">. Он расположен на берегу живописной бухты в окружении Кавказских гор, покрытых сосновыми лесами. Защищенная от бурь и штормов, </w:t>
      </w:r>
      <w:proofErr w:type="spellStart"/>
      <w:r w:rsidRPr="006D496E">
        <w:rPr>
          <w:color w:val="000000"/>
          <w:sz w:val="16"/>
          <w:szCs w:val="16"/>
          <w:shd w:val="clear" w:color="auto" w:fill="FFFFFF"/>
        </w:rPr>
        <w:t>Геленджикская</w:t>
      </w:r>
      <w:proofErr w:type="spellEnd"/>
      <w:r w:rsidRPr="006D496E">
        <w:rPr>
          <w:color w:val="000000"/>
          <w:sz w:val="16"/>
          <w:szCs w:val="16"/>
          <w:shd w:val="clear" w:color="auto" w:fill="FFFFFF"/>
        </w:rPr>
        <w:t xml:space="preserve"> бухта является отличным местом для купания в спокойной и чистой, прогретой солнцем воде. Пляжи в районе</w:t>
      </w:r>
      <w:r w:rsidRPr="006D496E">
        <w:rPr>
          <w:sz w:val="16"/>
          <w:szCs w:val="16"/>
        </w:rPr>
        <w:t> </w:t>
      </w:r>
      <w:hyperlink r:id="rId7" w:history="1">
        <w:r w:rsidRPr="006D496E">
          <w:rPr>
            <w:color w:val="000000"/>
            <w:sz w:val="16"/>
            <w:szCs w:val="16"/>
          </w:rPr>
          <w:t>Геленджика</w:t>
        </w:r>
      </w:hyperlink>
      <w:r w:rsidRPr="006D496E">
        <w:rPr>
          <w:sz w:val="16"/>
          <w:szCs w:val="16"/>
        </w:rPr>
        <w:t> </w:t>
      </w:r>
      <w:r w:rsidRPr="006D496E">
        <w:rPr>
          <w:color w:val="000000"/>
          <w:sz w:val="16"/>
          <w:szCs w:val="16"/>
          <w:shd w:val="clear" w:color="auto" w:fill="FFFFFF"/>
        </w:rPr>
        <w:t>песчаные и галечные и расположены прямо в городской черте.</w:t>
      </w:r>
    </w:p>
    <w:p w:rsidR="00054690" w:rsidRPr="006D496E" w:rsidRDefault="00054690" w:rsidP="00054690">
      <w:pPr>
        <w:pStyle w:val="a4"/>
        <w:spacing w:before="0" w:beforeAutospacing="0" w:after="0" w:afterAutospacing="0"/>
        <w:ind w:left="-709" w:right="-141" w:firstLine="709"/>
        <w:jc w:val="both"/>
        <w:rPr>
          <w:sz w:val="16"/>
          <w:szCs w:val="16"/>
        </w:rPr>
      </w:pPr>
      <w:r w:rsidRPr="006D496E">
        <w:rPr>
          <w:color w:val="000000"/>
          <w:sz w:val="16"/>
          <w:szCs w:val="16"/>
          <w:shd w:val="clear" w:color="auto" w:fill="FFFFFF"/>
        </w:rPr>
        <w:t>Помимо ласкового моря и теплого южного солнца, еще одним фактором отдыха в</w:t>
      </w:r>
      <w:r w:rsidRPr="006D496E">
        <w:rPr>
          <w:sz w:val="16"/>
          <w:szCs w:val="16"/>
        </w:rPr>
        <w:t> </w:t>
      </w:r>
      <w:hyperlink r:id="rId8" w:history="1">
        <w:r w:rsidRPr="006D496E">
          <w:rPr>
            <w:color w:val="000000"/>
            <w:sz w:val="16"/>
            <w:szCs w:val="16"/>
          </w:rPr>
          <w:t>Геленджике</w:t>
        </w:r>
      </w:hyperlink>
      <w:r w:rsidRPr="006D496E">
        <w:rPr>
          <w:sz w:val="16"/>
          <w:szCs w:val="16"/>
        </w:rPr>
        <w:t> </w:t>
      </w:r>
      <w:r w:rsidRPr="006D496E">
        <w:rPr>
          <w:color w:val="000000"/>
          <w:sz w:val="16"/>
          <w:szCs w:val="16"/>
          <w:shd w:val="clear" w:color="auto" w:fill="FFFFFF"/>
        </w:rPr>
        <w:t>является его лечебный горно-морской климат средиземноморского типа.</w:t>
      </w:r>
    </w:p>
    <w:p w:rsidR="00054690" w:rsidRPr="006D496E" w:rsidRDefault="00054690" w:rsidP="00054690">
      <w:pPr>
        <w:pStyle w:val="a4"/>
        <w:spacing w:before="0" w:beforeAutospacing="0" w:after="0" w:afterAutospacing="0"/>
        <w:ind w:left="-709" w:right="-141" w:firstLine="709"/>
        <w:jc w:val="both"/>
        <w:rPr>
          <w:color w:val="000000"/>
          <w:sz w:val="16"/>
          <w:szCs w:val="16"/>
          <w:shd w:val="clear" w:color="auto" w:fill="FFFFFF"/>
        </w:rPr>
      </w:pPr>
      <w:hyperlink r:id="rId9" w:history="1">
        <w:r w:rsidRPr="006D496E">
          <w:rPr>
            <w:color w:val="000000"/>
            <w:sz w:val="16"/>
            <w:szCs w:val="16"/>
          </w:rPr>
          <w:t>Геленджик</w:t>
        </w:r>
      </w:hyperlink>
      <w:r w:rsidRPr="006D496E">
        <w:rPr>
          <w:sz w:val="16"/>
          <w:szCs w:val="16"/>
        </w:rPr>
        <w:t> </w:t>
      </w:r>
      <w:r w:rsidRPr="006D496E">
        <w:rPr>
          <w:color w:val="000000"/>
          <w:sz w:val="16"/>
          <w:szCs w:val="16"/>
          <w:shd w:val="clear" w:color="auto" w:fill="FFFFFF"/>
        </w:rPr>
        <w:t>стал сильно походить на престижные европейские курорты, что привлекает на отдых с каждым годом все большее количество туристов. В городе можно найти развлечения на любой вкус - аквапарки, дельфинарий, спортивные площадки, концертные залы, водные мотоциклы и велосипеды, можно поплавать на яхте, полетать над бухтой с парашютом и заглянуть вглубь моря с аквалангом. На городской набережной гуляния идут до утра, здесь отдыхающих ждут дискотеки, ночные клубы, казино, кафе, бары и рестораны. Еще в</w:t>
      </w:r>
      <w:r w:rsidRPr="006D496E">
        <w:rPr>
          <w:sz w:val="16"/>
          <w:szCs w:val="16"/>
        </w:rPr>
        <w:t> </w:t>
      </w:r>
      <w:hyperlink r:id="rId10" w:history="1">
        <w:r w:rsidRPr="006D496E">
          <w:rPr>
            <w:color w:val="000000"/>
            <w:sz w:val="16"/>
            <w:szCs w:val="16"/>
          </w:rPr>
          <w:t>Геленджике</w:t>
        </w:r>
      </w:hyperlink>
      <w:r w:rsidRPr="006D496E">
        <w:rPr>
          <w:sz w:val="16"/>
          <w:szCs w:val="16"/>
        </w:rPr>
        <w:t> </w:t>
      </w:r>
      <w:r w:rsidRPr="006D496E">
        <w:rPr>
          <w:color w:val="000000"/>
          <w:sz w:val="16"/>
          <w:szCs w:val="16"/>
          <w:shd w:val="clear" w:color="auto" w:fill="FFFFFF"/>
        </w:rPr>
        <w:t>открылась канатная дорога. Она начинается на Центральной набережной и заканчивается в горах на высоте 640 м. Канатная дорога проходит над "Сафари-парком", что позволяет с высоты любоваться дикими животными.</w:t>
      </w:r>
    </w:p>
    <w:p w:rsidR="00054690" w:rsidRPr="00EF6664" w:rsidRDefault="00054690" w:rsidP="00054690">
      <w:pPr>
        <w:ind w:right="-143"/>
        <w:jc w:val="center"/>
        <w:rPr>
          <w:b/>
          <w:i/>
          <w:sz w:val="28"/>
          <w:szCs w:val="28"/>
        </w:rPr>
      </w:pPr>
      <w:r w:rsidRPr="00EF6664">
        <w:rPr>
          <w:b/>
          <w:i/>
          <w:sz w:val="28"/>
          <w:szCs w:val="28"/>
        </w:rPr>
        <w:t>Гостевой дом «У Анюты»</w:t>
      </w:r>
    </w:p>
    <w:p w:rsidR="00054690" w:rsidRPr="00EF6664" w:rsidRDefault="00054690" w:rsidP="00054690">
      <w:pPr>
        <w:ind w:left="-709" w:right="-143"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EF6664">
        <w:rPr>
          <w:color w:val="000000"/>
          <w:sz w:val="18"/>
          <w:szCs w:val="18"/>
          <w:shd w:val="clear" w:color="auto" w:fill="FFFFFF"/>
        </w:rPr>
        <w:t>На гостевой дом расположен недалеко от центральной бухты города. В 5 мин. ходьбы от гостиницы расположен аквапарк «Бегемот» и парк «</w:t>
      </w:r>
      <w:proofErr w:type="spellStart"/>
      <w:r w:rsidRPr="00EF6664">
        <w:rPr>
          <w:color w:val="000000"/>
          <w:sz w:val="18"/>
          <w:szCs w:val="18"/>
          <w:shd w:val="clear" w:color="auto" w:fill="FFFFFF"/>
        </w:rPr>
        <w:t>Врунгель</w:t>
      </w:r>
      <w:proofErr w:type="spellEnd"/>
      <w:r w:rsidRPr="00EF6664">
        <w:rPr>
          <w:color w:val="000000"/>
          <w:sz w:val="18"/>
          <w:szCs w:val="18"/>
          <w:shd w:val="clear" w:color="auto" w:fill="FFFFFF"/>
        </w:rPr>
        <w:t>»</w:t>
      </w:r>
      <w:proofErr w:type="gramStart"/>
      <w:r w:rsidRPr="00EF6664">
        <w:rPr>
          <w:color w:val="000000"/>
          <w:sz w:val="18"/>
          <w:szCs w:val="18"/>
          <w:shd w:val="clear" w:color="auto" w:fill="FFFFFF"/>
        </w:rPr>
        <w:t>,р</w:t>
      </w:r>
      <w:proofErr w:type="gramEnd"/>
      <w:r w:rsidRPr="00EF6664">
        <w:rPr>
          <w:color w:val="000000"/>
          <w:sz w:val="18"/>
          <w:szCs w:val="18"/>
          <w:shd w:val="clear" w:color="auto" w:fill="FFFFFF"/>
        </w:rPr>
        <w:t>естораны, бары, аттракционы, и масса других развлечений. В 5-7 минутах находится море.</w:t>
      </w:r>
    </w:p>
    <w:p w:rsidR="00054690" w:rsidRPr="00EF6664" w:rsidRDefault="00054690" w:rsidP="00054690">
      <w:pPr>
        <w:pStyle w:val="a4"/>
        <w:spacing w:before="0" w:beforeAutospacing="0" w:after="0" w:afterAutospacing="0"/>
        <w:ind w:left="-709" w:right="-141"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EF6664">
        <w:rPr>
          <w:b/>
          <w:bCs/>
          <w:sz w:val="18"/>
          <w:szCs w:val="18"/>
        </w:rPr>
        <w:t>Инфраструктура:</w:t>
      </w:r>
      <w:r w:rsidRPr="00EF6664">
        <w:rPr>
          <w:sz w:val="18"/>
          <w:szCs w:val="18"/>
        </w:rPr>
        <w:t> </w:t>
      </w:r>
      <w:r w:rsidRPr="00EF6664">
        <w:rPr>
          <w:color w:val="000000"/>
          <w:sz w:val="18"/>
          <w:szCs w:val="18"/>
          <w:shd w:val="clear" w:color="auto" w:fill="FFFFFF"/>
        </w:rPr>
        <w:t xml:space="preserve"> мангал, детская площадка, беседки для отдыха, выход в Интернет. Горячая и холодная вода постоянно.  </w:t>
      </w:r>
    </w:p>
    <w:p w:rsidR="00054690" w:rsidRPr="00EF6664" w:rsidRDefault="00054690" w:rsidP="00054690">
      <w:pPr>
        <w:spacing w:line="276" w:lineRule="auto"/>
        <w:ind w:left="-709" w:right="-143"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EF6664">
        <w:rPr>
          <w:b/>
          <w:color w:val="000000"/>
          <w:sz w:val="18"/>
          <w:szCs w:val="18"/>
          <w:shd w:val="clear" w:color="auto" w:fill="FFFFFF"/>
        </w:rPr>
        <w:t xml:space="preserve">Размещение: </w:t>
      </w:r>
      <w:r w:rsidRPr="00EF6664">
        <w:rPr>
          <w:color w:val="000000"/>
          <w:sz w:val="18"/>
          <w:szCs w:val="18"/>
          <w:shd w:val="clear" w:color="auto" w:fill="FFFFFF"/>
        </w:rPr>
        <w:t xml:space="preserve">предлагаем2х- 3-хместные номера со всеми удобствами: В </w:t>
      </w:r>
      <w:r w:rsidRPr="00EF6664">
        <w:rPr>
          <w:b/>
          <w:color w:val="000000"/>
          <w:sz w:val="18"/>
          <w:szCs w:val="18"/>
          <w:shd w:val="clear" w:color="auto" w:fill="FFFFFF"/>
        </w:rPr>
        <w:t>2-х местном номере</w:t>
      </w:r>
      <w:r w:rsidRPr="00EF6664">
        <w:rPr>
          <w:color w:val="000000"/>
          <w:sz w:val="18"/>
          <w:szCs w:val="18"/>
          <w:shd w:val="clear" w:color="auto" w:fill="FFFFFF"/>
        </w:rPr>
        <w:t xml:space="preserve"> совместный санузел, ТВ, холодильник, кондиционер, </w:t>
      </w:r>
      <w:proofErr w:type="spellStart"/>
      <w:r w:rsidRPr="00EF6664">
        <w:rPr>
          <w:color w:val="000000"/>
          <w:sz w:val="18"/>
          <w:szCs w:val="18"/>
          <w:shd w:val="clear" w:color="auto" w:fill="FFFFFF"/>
        </w:rPr>
        <w:t>шкаф</w:t>
      </w:r>
      <w:proofErr w:type="gramStart"/>
      <w:r w:rsidRPr="00EF6664">
        <w:rPr>
          <w:color w:val="000000"/>
          <w:sz w:val="18"/>
          <w:szCs w:val="18"/>
          <w:shd w:val="clear" w:color="auto" w:fill="FFFFFF"/>
        </w:rPr>
        <w:t>,д</w:t>
      </w:r>
      <w:proofErr w:type="gramEnd"/>
      <w:r w:rsidRPr="00EF6664">
        <w:rPr>
          <w:color w:val="000000"/>
          <w:sz w:val="18"/>
          <w:szCs w:val="18"/>
          <w:shd w:val="clear" w:color="auto" w:fill="FFFFFF"/>
        </w:rPr>
        <w:t>вуспальная</w:t>
      </w:r>
      <w:proofErr w:type="spellEnd"/>
      <w:r w:rsidRPr="00EF6664">
        <w:rPr>
          <w:color w:val="000000"/>
          <w:sz w:val="18"/>
          <w:szCs w:val="18"/>
          <w:shd w:val="clear" w:color="auto" w:fill="FFFFFF"/>
        </w:rPr>
        <w:t xml:space="preserve"> кровать (или две односпальные). В </w:t>
      </w:r>
      <w:r w:rsidRPr="00EF6664">
        <w:rPr>
          <w:b/>
          <w:color w:val="000000"/>
          <w:sz w:val="18"/>
          <w:szCs w:val="18"/>
          <w:shd w:val="clear" w:color="auto" w:fill="FFFFFF"/>
        </w:rPr>
        <w:t xml:space="preserve">3-х местном </w:t>
      </w:r>
      <w:proofErr w:type="spellStart"/>
      <w:r w:rsidRPr="00EF6664">
        <w:rPr>
          <w:b/>
          <w:color w:val="000000"/>
          <w:sz w:val="18"/>
          <w:szCs w:val="18"/>
          <w:shd w:val="clear" w:color="auto" w:fill="FFFFFF"/>
        </w:rPr>
        <w:t>номере</w:t>
      </w:r>
      <w:r w:rsidRPr="00EF6664">
        <w:rPr>
          <w:color w:val="000000"/>
          <w:sz w:val="18"/>
          <w:szCs w:val="18"/>
          <w:shd w:val="clear" w:color="auto" w:fill="FFFFFF"/>
        </w:rPr>
        <w:t>санузел</w:t>
      </w:r>
      <w:proofErr w:type="spellEnd"/>
      <w:r w:rsidRPr="00EF6664">
        <w:rPr>
          <w:color w:val="000000"/>
          <w:sz w:val="18"/>
          <w:szCs w:val="18"/>
          <w:shd w:val="clear" w:color="auto" w:fill="FFFFFF"/>
        </w:rPr>
        <w:t>, ТВ, холодильник, кондиционер, шкаф, двуспальная кровать (или две односпальные) + раскладной диван. Возле каждого номера столы и стулья для отдыха.</w:t>
      </w:r>
    </w:p>
    <w:p w:rsidR="00054690" w:rsidRPr="00EF6664" w:rsidRDefault="00054690" w:rsidP="00054690">
      <w:pPr>
        <w:spacing w:line="276" w:lineRule="auto"/>
        <w:ind w:left="-709" w:right="-143" w:firstLine="709"/>
        <w:jc w:val="both"/>
        <w:rPr>
          <w:b/>
          <w:color w:val="000000"/>
          <w:sz w:val="18"/>
          <w:szCs w:val="18"/>
          <w:shd w:val="clear" w:color="auto" w:fill="FFFFFF"/>
        </w:rPr>
      </w:pPr>
      <w:proofErr w:type="spellStart"/>
      <w:r w:rsidRPr="00EF6664">
        <w:rPr>
          <w:b/>
          <w:bCs/>
          <w:sz w:val="18"/>
          <w:szCs w:val="18"/>
        </w:rPr>
        <w:t>Питание</w:t>
      </w:r>
      <w:proofErr w:type="gramStart"/>
      <w:r w:rsidRPr="00EF6664">
        <w:rPr>
          <w:b/>
          <w:bCs/>
          <w:sz w:val="18"/>
          <w:szCs w:val="18"/>
        </w:rPr>
        <w:t>:</w:t>
      </w:r>
      <w:r w:rsidRPr="00EF6664">
        <w:rPr>
          <w:bCs/>
          <w:sz w:val="18"/>
          <w:szCs w:val="18"/>
        </w:rPr>
        <w:t>и</w:t>
      </w:r>
      <w:proofErr w:type="gramEnd"/>
      <w:r w:rsidRPr="00EF6664">
        <w:rPr>
          <w:bCs/>
          <w:sz w:val="18"/>
          <w:szCs w:val="18"/>
        </w:rPr>
        <w:t>меется</w:t>
      </w:r>
      <w:proofErr w:type="spellEnd"/>
      <w:r w:rsidRPr="00EF6664">
        <w:rPr>
          <w:bCs/>
          <w:sz w:val="18"/>
          <w:szCs w:val="18"/>
        </w:rPr>
        <w:t xml:space="preserve"> возможность самостоятельно приготовить пищу на кухне, оборудованной всем необходимым: плиты, холодильники, набор посуды. </w:t>
      </w:r>
    </w:p>
    <w:p w:rsidR="00054690" w:rsidRPr="00F15DE9" w:rsidRDefault="00054690" w:rsidP="00054690">
      <w:pPr>
        <w:pStyle w:val="a4"/>
        <w:spacing w:before="0" w:beforeAutospacing="0" w:after="0" w:afterAutospacing="0"/>
        <w:ind w:left="-709" w:right="-141" w:firstLine="709"/>
        <w:rPr>
          <w:b/>
          <w:color w:val="000000"/>
          <w:sz w:val="22"/>
          <w:szCs w:val="22"/>
          <w:shd w:val="clear" w:color="auto" w:fill="FFFFFF"/>
        </w:rPr>
      </w:pPr>
      <w:r w:rsidRPr="00F15DE9">
        <w:rPr>
          <w:b/>
          <w:color w:val="000000"/>
          <w:sz w:val="22"/>
          <w:szCs w:val="22"/>
          <w:shd w:val="clear" w:color="auto" w:fill="FFFFFF"/>
        </w:rPr>
        <w:t xml:space="preserve">При заключении договора оплачивается 400 000 </w:t>
      </w:r>
      <w:proofErr w:type="spellStart"/>
      <w:r w:rsidRPr="00F15DE9">
        <w:rPr>
          <w:b/>
          <w:color w:val="000000"/>
          <w:sz w:val="22"/>
          <w:szCs w:val="22"/>
          <w:shd w:val="clear" w:color="auto" w:fill="FFFFFF"/>
        </w:rPr>
        <w:t>бел</w:t>
      </w:r>
      <w:proofErr w:type="gramStart"/>
      <w:r w:rsidRPr="00F15DE9">
        <w:rPr>
          <w:b/>
          <w:color w:val="000000"/>
          <w:sz w:val="22"/>
          <w:szCs w:val="22"/>
          <w:shd w:val="clear" w:color="auto" w:fill="FFFFFF"/>
        </w:rPr>
        <w:t>.р</w:t>
      </w:r>
      <w:proofErr w:type="gramEnd"/>
      <w:r w:rsidRPr="00F15DE9">
        <w:rPr>
          <w:b/>
          <w:color w:val="000000"/>
          <w:sz w:val="22"/>
          <w:szCs w:val="22"/>
          <w:shd w:val="clear" w:color="auto" w:fill="FFFFFF"/>
        </w:rPr>
        <w:t>уб</w:t>
      </w:r>
      <w:proofErr w:type="spellEnd"/>
      <w:r w:rsidRPr="00F15DE9">
        <w:rPr>
          <w:b/>
          <w:color w:val="000000"/>
          <w:sz w:val="22"/>
          <w:szCs w:val="22"/>
          <w:shd w:val="clear" w:color="auto" w:fill="FFFFFF"/>
        </w:rPr>
        <w:t xml:space="preserve">. (проезд автобусом по </w:t>
      </w:r>
      <w:proofErr w:type="spellStart"/>
      <w:r w:rsidRPr="00F15DE9">
        <w:rPr>
          <w:b/>
          <w:color w:val="000000"/>
          <w:sz w:val="22"/>
          <w:szCs w:val="22"/>
          <w:shd w:val="clear" w:color="auto" w:fill="FFFFFF"/>
        </w:rPr>
        <w:t>тер-ии</w:t>
      </w:r>
      <w:proofErr w:type="spellEnd"/>
      <w:r w:rsidRPr="00F15DE9">
        <w:rPr>
          <w:b/>
          <w:color w:val="000000"/>
          <w:sz w:val="22"/>
          <w:szCs w:val="22"/>
          <w:shd w:val="clear" w:color="auto" w:fill="FFFFFF"/>
        </w:rPr>
        <w:t xml:space="preserve"> РБ, чай, кофе; </w:t>
      </w:r>
      <w:proofErr w:type="spellStart"/>
      <w:r w:rsidRPr="00F15DE9">
        <w:rPr>
          <w:b/>
          <w:color w:val="000000"/>
          <w:sz w:val="22"/>
          <w:szCs w:val="22"/>
          <w:shd w:val="clear" w:color="auto" w:fill="FFFFFF"/>
        </w:rPr>
        <w:t>тур.услуга</w:t>
      </w:r>
      <w:proofErr w:type="spellEnd"/>
      <w:r w:rsidRPr="00F15DE9">
        <w:rPr>
          <w:b/>
          <w:color w:val="000000"/>
          <w:sz w:val="22"/>
          <w:szCs w:val="22"/>
          <w:shd w:val="clear" w:color="auto" w:fill="FFFFFF"/>
        </w:rPr>
        <w:t>)</w:t>
      </w:r>
    </w:p>
    <w:p w:rsidR="00054690" w:rsidRPr="00F15DE9" w:rsidRDefault="00054690" w:rsidP="00054690">
      <w:pPr>
        <w:pStyle w:val="a4"/>
        <w:spacing w:before="0" w:beforeAutospacing="0" w:after="0" w:afterAutospacing="0"/>
        <w:ind w:left="-709" w:right="-141"/>
        <w:rPr>
          <w:b/>
          <w:color w:val="000000"/>
          <w:sz w:val="22"/>
          <w:szCs w:val="22"/>
          <w:shd w:val="clear" w:color="auto" w:fill="FFFFFF"/>
        </w:rPr>
      </w:pPr>
      <w:r w:rsidRPr="00F15DE9">
        <w:rPr>
          <w:b/>
          <w:color w:val="000000"/>
          <w:sz w:val="22"/>
          <w:szCs w:val="22"/>
          <w:shd w:val="clear" w:color="auto" w:fill="FFFFFF"/>
        </w:rPr>
        <w:t xml:space="preserve">Дополнительно оплачивается </w:t>
      </w:r>
      <w:r>
        <w:rPr>
          <w:b/>
          <w:color w:val="000000"/>
          <w:sz w:val="22"/>
          <w:szCs w:val="22"/>
          <w:shd w:val="clear" w:color="auto" w:fill="FFFFFF"/>
        </w:rPr>
        <w:t>принимающей стороне</w:t>
      </w:r>
      <w:r w:rsidRPr="00F15DE9">
        <w:rPr>
          <w:b/>
          <w:color w:val="000000"/>
          <w:sz w:val="22"/>
          <w:szCs w:val="22"/>
          <w:shd w:val="clear" w:color="auto" w:fill="FFFFFF"/>
        </w:rPr>
        <w:t xml:space="preserve"> (проезд</w:t>
      </w:r>
      <w:r>
        <w:rPr>
          <w:b/>
          <w:color w:val="000000"/>
          <w:sz w:val="22"/>
          <w:szCs w:val="22"/>
          <w:shd w:val="clear" w:color="auto" w:fill="FFFFFF"/>
        </w:rPr>
        <w:t xml:space="preserve"> по  РФ</w:t>
      </w:r>
      <w:r w:rsidRPr="00F15DE9">
        <w:rPr>
          <w:b/>
          <w:color w:val="000000"/>
          <w:sz w:val="22"/>
          <w:szCs w:val="22"/>
          <w:shd w:val="clear" w:color="auto" w:fill="FFFFFF"/>
        </w:rPr>
        <w:t>, проживание);</w:t>
      </w:r>
      <w:proofErr w:type="spellStart"/>
      <w:r>
        <w:rPr>
          <w:b/>
          <w:color w:val="000000"/>
          <w:sz w:val="22"/>
          <w:szCs w:val="22"/>
          <w:shd w:val="clear" w:color="auto" w:fill="FFFFFF"/>
        </w:rPr>
        <w:t>Мед</w:t>
      </w:r>
      <w:proofErr w:type="gramStart"/>
      <w:r>
        <w:rPr>
          <w:b/>
          <w:color w:val="000000"/>
          <w:sz w:val="22"/>
          <w:szCs w:val="22"/>
          <w:shd w:val="clear" w:color="auto" w:fill="FFFFFF"/>
        </w:rPr>
        <w:t>.</w:t>
      </w:r>
      <w:r w:rsidRPr="00F15DE9">
        <w:rPr>
          <w:b/>
          <w:color w:val="000000"/>
          <w:sz w:val="22"/>
          <w:szCs w:val="22"/>
          <w:shd w:val="clear" w:color="auto" w:fill="FFFFFF"/>
        </w:rPr>
        <w:t>С</w:t>
      </w:r>
      <w:proofErr w:type="gramEnd"/>
      <w:r w:rsidRPr="00F15DE9">
        <w:rPr>
          <w:b/>
          <w:color w:val="000000"/>
          <w:sz w:val="22"/>
          <w:szCs w:val="22"/>
          <w:shd w:val="clear" w:color="auto" w:fill="FFFFFF"/>
        </w:rPr>
        <w:t>траховка</w:t>
      </w:r>
      <w:proofErr w:type="spellEnd"/>
      <w:r w:rsidRPr="00F15DE9">
        <w:rPr>
          <w:b/>
          <w:color w:val="000000"/>
          <w:sz w:val="22"/>
          <w:szCs w:val="22"/>
          <w:shd w:val="clear" w:color="auto" w:fill="FFFFFF"/>
        </w:rPr>
        <w:t>(по желанию)</w:t>
      </w:r>
    </w:p>
    <w:p w:rsidR="00054690" w:rsidRDefault="00054690" w:rsidP="00054690">
      <w:pPr>
        <w:rPr>
          <w:b/>
          <w:bCs/>
        </w:rPr>
      </w:pPr>
    </w:p>
    <w:p w:rsidR="00054690" w:rsidRDefault="00054690" w:rsidP="00054690">
      <w:pPr>
        <w:rPr>
          <w:b/>
          <w:bCs/>
        </w:rPr>
      </w:pPr>
      <w:r w:rsidRPr="00EE59B0">
        <w:rPr>
          <w:b/>
          <w:bCs/>
        </w:rPr>
        <w:t xml:space="preserve">Стоимость указана на 1 человека </w:t>
      </w:r>
    </w:p>
    <w:tbl>
      <w:tblPr>
        <w:tblStyle w:val="a5"/>
        <w:tblW w:w="9640" w:type="dxa"/>
        <w:tblInd w:w="-1310" w:type="dxa"/>
        <w:tblLayout w:type="fixed"/>
        <w:tblLook w:val="04A0"/>
      </w:tblPr>
      <w:tblGrid>
        <w:gridCol w:w="1475"/>
        <w:gridCol w:w="941"/>
        <w:gridCol w:w="1336"/>
        <w:gridCol w:w="1352"/>
        <w:gridCol w:w="1417"/>
        <w:gridCol w:w="1239"/>
        <w:gridCol w:w="1880"/>
      </w:tblGrid>
      <w:tr w:rsidR="00054690" w:rsidTr="004A7ECB">
        <w:trPr>
          <w:trHeight w:val="461"/>
        </w:trPr>
        <w:tc>
          <w:tcPr>
            <w:tcW w:w="1475" w:type="dxa"/>
            <w:vMerge w:val="restart"/>
            <w:shd w:val="clear" w:color="auto" w:fill="00FFFF"/>
          </w:tcPr>
          <w:p w:rsidR="00054690" w:rsidRPr="00FA2B98" w:rsidRDefault="00054690" w:rsidP="004A7ECB">
            <w:pPr>
              <w:jc w:val="center"/>
              <w:rPr>
                <w:sz w:val="20"/>
                <w:szCs w:val="20"/>
              </w:rPr>
            </w:pPr>
            <w:r w:rsidRPr="00FA2B98">
              <w:rPr>
                <w:sz w:val="20"/>
                <w:szCs w:val="20"/>
              </w:rPr>
              <w:t>Сроки тура</w:t>
            </w:r>
          </w:p>
        </w:tc>
        <w:tc>
          <w:tcPr>
            <w:tcW w:w="941" w:type="dxa"/>
            <w:vMerge w:val="restart"/>
            <w:shd w:val="clear" w:color="auto" w:fill="00FFFF"/>
          </w:tcPr>
          <w:p w:rsidR="00054690" w:rsidRPr="00FA2B98" w:rsidRDefault="00054690" w:rsidP="004A7ECB">
            <w:pPr>
              <w:rPr>
                <w:sz w:val="20"/>
                <w:szCs w:val="20"/>
              </w:rPr>
            </w:pPr>
            <w:r w:rsidRPr="00FA2B98">
              <w:rPr>
                <w:sz w:val="20"/>
                <w:szCs w:val="20"/>
              </w:rPr>
              <w:t>Ночей на курорте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054690" w:rsidRPr="00FA2B98" w:rsidRDefault="00054690" w:rsidP="004A7ECB">
            <w:pPr>
              <w:rPr>
                <w:sz w:val="20"/>
                <w:szCs w:val="20"/>
              </w:rPr>
            </w:pPr>
            <w:r w:rsidRPr="00FA2B98">
              <w:rPr>
                <w:sz w:val="20"/>
                <w:szCs w:val="20"/>
              </w:rPr>
              <w:t xml:space="preserve">Место в 2-х местном номере с </w:t>
            </w:r>
            <w:proofErr w:type="spellStart"/>
            <w:r w:rsidRPr="00FA2B98">
              <w:rPr>
                <w:sz w:val="20"/>
                <w:szCs w:val="20"/>
              </w:rPr>
              <w:t>удоб</w:t>
            </w:r>
            <w:proofErr w:type="spellEnd"/>
            <w:r w:rsidRPr="00FA2B98">
              <w:rPr>
                <w:sz w:val="20"/>
                <w:szCs w:val="20"/>
              </w:rPr>
              <w:t>.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054690" w:rsidRDefault="00054690" w:rsidP="004A7ECB">
            <w:r>
              <w:rPr>
                <w:sz w:val="20"/>
                <w:szCs w:val="20"/>
              </w:rPr>
              <w:t>М</w:t>
            </w:r>
            <w:r w:rsidRPr="0069546E">
              <w:rPr>
                <w:sz w:val="20"/>
                <w:szCs w:val="20"/>
              </w:rPr>
              <w:t xml:space="preserve">есто в 3-х местном номере с </w:t>
            </w:r>
            <w:proofErr w:type="spellStart"/>
            <w:r w:rsidRPr="0069546E">
              <w:rPr>
                <w:sz w:val="20"/>
                <w:szCs w:val="20"/>
              </w:rPr>
              <w:t>удоб</w:t>
            </w:r>
            <w:proofErr w:type="spellEnd"/>
            <w:r w:rsidRPr="0069546E"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00FFFF"/>
          </w:tcPr>
          <w:p w:rsidR="00054690" w:rsidRDefault="00054690" w:rsidP="004A7ECB">
            <w:pPr>
              <w:jc w:val="center"/>
            </w:pPr>
            <w:r>
              <w:rPr>
                <w:sz w:val="20"/>
                <w:szCs w:val="20"/>
              </w:rPr>
              <w:t xml:space="preserve">Дети до 7-ти лет </w:t>
            </w:r>
          </w:p>
        </w:tc>
      </w:tr>
      <w:tr w:rsidR="00054690" w:rsidTr="004A7ECB">
        <w:trPr>
          <w:trHeight w:val="425"/>
        </w:trPr>
        <w:tc>
          <w:tcPr>
            <w:tcW w:w="1475" w:type="dxa"/>
            <w:vMerge/>
            <w:shd w:val="clear" w:color="auto" w:fill="00FFFF"/>
          </w:tcPr>
          <w:p w:rsidR="00054690" w:rsidRDefault="00054690" w:rsidP="004A7ECB"/>
        </w:tc>
        <w:tc>
          <w:tcPr>
            <w:tcW w:w="941" w:type="dxa"/>
            <w:vMerge/>
            <w:shd w:val="clear" w:color="auto" w:fill="00FFFF"/>
          </w:tcPr>
          <w:p w:rsidR="00054690" w:rsidRDefault="00054690" w:rsidP="004A7ECB"/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FF"/>
          </w:tcPr>
          <w:p w:rsidR="00054690" w:rsidRDefault="00054690" w:rsidP="004A7ECB">
            <w:r w:rsidRPr="00FA2B98">
              <w:rPr>
                <w:sz w:val="20"/>
                <w:szCs w:val="20"/>
              </w:rPr>
              <w:t>Взрослый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</w:tcPr>
          <w:p w:rsidR="00054690" w:rsidRDefault="00054690" w:rsidP="004A7ECB">
            <w:r w:rsidRPr="00FA2B98">
              <w:rPr>
                <w:sz w:val="20"/>
                <w:szCs w:val="20"/>
              </w:rPr>
              <w:t>Ребенок до 12 лет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FF"/>
          </w:tcPr>
          <w:p w:rsidR="00054690" w:rsidRDefault="00054690" w:rsidP="004A7ECB">
            <w:r w:rsidRPr="00FA2B98">
              <w:rPr>
                <w:sz w:val="20"/>
                <w:szCs w:val="20"/>
              </w:rPr>
              <w:t>Взрослый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</w:tcPr>
          <w:p w:rsidR="00054690" w:rsidRDefault="00054690" w:rsidP="004A7ECB">
            <w:r w:rsidRPr="00FA2B98">
              <w:rPr>
                <w:sz w:val="20"/>
                <w:szCs w:val="20"/>
              </w:rPr>
              <w:t>Ребенок до 12 лет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00FFFF"/>
          </w:tcPr>
          <w:p w:rsidR="00054690" w:rsidRDefault="00054690" w:rsidP="004A7ECB">
            <w:pPr>
              <w:jc w:val="center"/>
            </w:pPr>
            <w:r>
              <w:t>Дополнительное место</w:t>
            </w:r>
          </w:p>
        </w:tc>
      </w:tr>
      <w:tr w:rsidR="00054690" w:rsidTr="004A7ECB">
        <w:tc>
          <w:tcPr>
            <w:tcW w:w="1475" w:type="dxa"/>
          </w:tcPr>
          <w:p w:rsidR="00054690" w:rsidRPr="00FA2B98" w:rsidRDefault="00054690" w:rsidP="004A7ECB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10.06-22.06</w:t>
            </w:r>
          </w:p>
        </w:tc>
        <w:tc>
          <w:tcPr>
            <w:tcW w:w="941" w:type="dxa"/>
          </w:tcPr>
          <w:p w:rsidR="00054690" w:rsidRPr="00FA2B98" w:rsidRDefault="00054690" w:rsidP="004A7EC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3 760 000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235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3 680 000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230 </w:t>
            </w:r>
            <w:proofErr w:type="spellStart"/>
            <w:r>
              <w:t>у.е</w:t>
            </w:r>
            <w:proofErr w:type="spellEnd"/>
            <w:r>
              <w:t xml:space="preserve">.)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3 520 000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220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 xml:space="preserve">3 440 000 (эквивалент 215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880" w:type="dxa"/>
          </w:tcPr>
          <w:p w:rsidR="00054690" w:rsidRDefault="00054690" w:rsidP="004A7ECB">
            <w:pPr>
              <w:jc w:val="center"/>
            </w:pPr>
            <w:r>
              <w:t>2 560 000</w:t>
            </w:r>
          </w:p>
          <w:p w:rsidR="00054690" w:rsidRDefault="00054690" w:rsidP="004A7ECB">
            <w:pPr>
              <w:jc w:val="center"/>
            </w:pPr>
            <w:proofErr w:type="gramStart"/>
            <w:r>
              <w:t>(эквивалент</w:t>
            </w:r>
            <w:proofErr w:type="gramEnd"/>
          </w:p>
          <w:p w:rsidR="00054690" w:rsidRDefault="00054690" w:rsidP="004A7ECB">
            <w:pPr>
              <w:jc w:val="center"/>
            </w:pPr>
            <w:proofErr w:type="gramStart"/>
            <w:r>
              <w:t xml:space="preserve">160 </w:t>
            </w:r>
            <w:proofErr w:type="spellStart"/>
            <w:r>
              <w:t>у.е</w:t>
            </w:r>
            <w:proofErr w:type="spellEnd"/>
            <w:r>
              <w:t xml:space="preserve">.) </w:t>
            </w:r>
            <w:proofErr w:type="gramEnd"/>
          </w:p>
        </w:tc>
      </w:tr>
      <w:tr w:rsidR="00054690" w:rsidTr="004A7ECB">
        <w:tc>
          <w:tcPr>
            <w:tcW w:w="1475" w:type="dxa"/>
          </w:tcPr>
          <w:p w:rsidR="00054690" w:rsidRPr="00FA2B98" w:rsidRDefault="00054690" w:rsidP="004A7ECB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20.06-02.07</w:t>
            </w:r>
          </w:p>
        </w:tc>
        <w:tc>
          <w:tcPr>
            <w:tcW w:w="941" w:type="dxa"/>
          </w:tcPr>
          <w:p w:rsidR="00054690" w:rsidRPr="00FA2B98" w:rsidRDefault="00054690" w:rsidP="004A7EC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 xml:space="preserve">3 920 000 (эквивалент 245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 xml:space="preserve">3 840 000 (эквивалент 240 </w:t>
            </w:r>
            <w:proofErr w:type="spellStart"/>
            <w:r>
              <w:t>у.е</w:t>
            </w:r>
            <w:proofErr w:type="spellEnd"/>
            <w:r>
              <w:t xml:space="preserve">.)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 xml:space="preserve">3 680 000 (эквивалент 230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3 600 000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225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880" w:type="dxa"/>
          </w:tcPr>
          <w:p w:rsidR="00054690" w:rsidRDefault="00054690" w:rsidP="004A7ECB">
            <w:pPr>
              <w:jc w:val="center"/>
            </w:pPr>
            <w:r>
              <w:t xml:space="preserve">2 640 000 </w:t>
            </w:r>
          </w:p>
          <w:p w:rsidR="00054690" w:rsidRDefault="00054690" w:rsidP="004A7ECB">
            <w:pPr>
              <w:jc w:val="center"/>
            </w:pPr>
            <w:proofErr w:type="gramStart"/>
            <w:r>
              <w:t>(эквивалент</w:t>
            </w:r>
            <w:proofErr w:type="gramEnd"/>
          </w:p>
          <w:p w:rsidR="00054690" w:rsidRDefault="00054690" w:rsidP="004A7ECB">
            <w:pPr>
              <w:jc w:val="center"/>
            </w:pPr>
            <w:proofErr w:type="gramStart"/>
            <w:r>
              <w:t xml:space="preserve">165 </w:t>
            </w:r>
            <w:proofErr w:type="spellStart"/>
            <w:r>
              <w:t>у.е</w:t>
            </w:r>
            <w:proofErr w:type="spellEnd"/>
            <w:r>
              <w:t xml:space="preserve">.) </w:t>
            </w:r>
            <w:proofErr w:type="gramEnd"/>
          </w:p>
        </w:tc>
      </w:tr>
      <w:tr w:rsidR="00054690" w:rsidTr="004A7ECB">
        <w:tc>
          <w:tcPr>
            <w:tcW w:w="1475" w:type="dxa"/>
          </w:tcPr>
          <w:p w:rsidR="00054690" w:rsidRPr="00FA2B98" w:rsidRDefault="00054690" w:rsidP="004A7ECB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30.06-12.07</w:t>
            </w:r>
          </w:p>
        </w:tc>
        <w:tc>
          <w:tcPr>
            <w:tcW w:w="941" w:type="dxa"/>
          </w:tcPr>
          <w:p w:rsidR="00054690" w:rsidRPr="00FA2B98" w:rsidRDefault="00054690" w:rsidP="004A7EC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4 560 000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285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4 480 000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280 </w:t>
            </w:r>
            <w:proofErr w:type="spellStart"/>
            <w:r>
              <w:t>у.е</w:t>
            </w:r>
            <w:proofErr w:type="spellEnd"/>
            <w:r>
              <w:t xml:space="preserve">.)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4 320 000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270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4 240 000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265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880" w:type="dxa"/>
          </w:tcPr>
          <w:p w:rsidR="00054690" w:rsidRDefault="00054690" w:rsidP="004A7ECB">
            <w:pPr>
              <w:jc w:val="center"/>
            </w:pPr>
            <w:r>
              <w:t>2 720 000</w:t>
            </w:r>
          </w:p>
          <w:p w:rsidR="00054690" w:rsidRDefault="00054690" w:rsidP="004A7ECB">
            <w:pPr>
              <w:jc w:val="center"/>
            </w:pPr>
            <w:proofErr w:type="gramStart"/>
            <w:r>
              <w:t>(эквивалент</w:t>
            </w:r>
            <w:proofErr w:type="gramEnd"/>
          </w:p>
          <w:p w:rsidR="00054690" w:rsidRDefault="00054690" w:rsidP="004A7ECB">
            <w:pPr>
              <w:jc w:val="center"/>
            </w:pPr>
            <w:proofErr w:type="gramStart"/>
            <w:r>
              <w:t xml:space="preserve">170 </w:t>
            </w:r>
            <w:proofErr w:type="spellStart"/>
            <w:r>
              <w:t>у.е</w:t>
            </w:r>
            <w:proofErr w:type="spellEnd"/>
            <w:r>
              <w:t>.)</w:t>
            </w:r>
            <w:proofErr w:type="gramEnd"/>
          </w:p>
        </w:tc>
      </w:tr>
      <w:tr w:rsidR="00054690" w:rsidTr="004A7ECB">
        <w:tc>
          <w:tcPr>
            <w:tcW w:w="1475" w:type="dxa"/>
          </w:tcPr>
          <w:p w:rsidR="00054690" w:rsidRPr="00FA2B98" w:rsidRDefault="00054690" w:rsidP="004A7ECB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10.07-22.07</w:t>
            </w:r>
          </w:p>
        </w:tc>
        <w:tc>
          <w:tcPr>
            <w:tcW w:w="941" w:type="dxa"/>
          </w:tcPr>
          <w:p w:rsidR="00054690" w:rsidRPr="00FA2B98" w:rsidRDefault="00054690" w:rsidP="004A7EC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4 640 000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290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4 560 000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285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4 480 000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280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4 400 000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275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880" w:type="dxa"/>
          </w:tcPr>
          <w:p w:rsidR="00054690" w:rsidRDefault="00054690" w:rsidP="004A7ECB">
            <w:pPr>
              <w:jc w:val="center"/>
            </w:pPr>
            <w:r>
              <w:t>2 720 000</w:t>
            </w:r>
          </w:p>
          <w:p w:rsidR="00054690" w:rsidRDefault="00054690" w:rsidP="004A7ECB">
            <w:pPr>
              <w:jc w:val="center"/>
            </w:pPr>
            <w:proofErr w:type="gramStart"/>
            <w:r>
              <w:t>(эквивалент</w:t>
            </w:r>
            <w:proofErr w:type="gramEnd"/>
          </w:p>
          <w:p w:rsidR="00054690" w:rsidRDefault="00054690" w:rsidP="004A7ECB">
            <w:pPr>
              <w:jc w:val="center"/>
            </w:pPr>
            <w:proofErr w:type="gramStart"/>
            <w:r>
              <w:t xml:space="preserve">170 </w:t>
            </w:r>
            <w:proofErr w:type="spellStart"/>
            <w:r>
              <w:t>у.е</w:t>
            </w:r>
            <w:proofErr w:type="spellEnd"/>
            <w:r>
              <w:t>.)</w:t>
            </w:r>
            <w:proofErr w:type="gramEnd"/>
          </w:p>
        </w:tc>
      </w:tr>
      <w:tr w:rsidR="00054690" w:rsidTr="004A7ECB">
        <w:tc>
          <w:tcPr>
            <w:tcW w:w="1475" w:type="dxa"/>
          </w:tcPr>
          <w:p w:rsidR="00054690" w:rsidRPr="00FA2B98" w:rsidRDefault="00054690" w:rsidP="004A7ECB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20.07-01.08</w:t>
            </w:r>
          </w:p>
        </w:tc>
        <w:tc>
          <w:tcPr>
            <w:tcW w:w="941" w:type="dxa"/>
          </w:tcPr>
          <w:p w:rsidR="00054690" w:rsidRPr="00FA2B98" w:rsidRDefault="00054690" w:rsidP="004A7EC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4 640 000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290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4 560 000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285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4 480 000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280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4 400 000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275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880" w:type="dxa"/>
          </w:tcPr>
          <w:p w:rsidR="00054690" w:rsidRDefault="00054690" w:rsidP="004A7ECB">
            <w:pPr>
              <w:jc w:val="center"/>
            </w:pPr>
            <w:r>
              <w:t>2 720 000</w:t>
            </w:r>
          </w:p>
          <w:p w:rsidR="00054690" w:rsidRDefault="00054690" w:rsidP="004A7ECB">
            <w:pPr>
              <w:jc w:val="center"/>
            </w:pPr>
            <w:proofErr w:type="gramStart"/>
            <w:r>
              <w:t>(эквивалент</w:t>
            </w:r>
            <w:proofErr w:type="gramEnd"/>
          </w:p>
          <w:p w:rsidR="00054690" w:rsidRDefault="00054690" w:rsidP="004A7ECB">
            <w:pPr>
              <w:jc w:val="center"/>
            </w:pPr>
            <w:proofErr w:type="gramStart"/>
            <w:r>
              <w:t xml:space="preserve">170 </w:t>
            </w:r>
            <w:proofErr w:type="spellStart"/>
            <w:r>
              <w:t>у.е</w:t>
            </w:r>
            <w:proofErr w:type="spellEnd"/>
            <w:r>
              <w:t>.)</w:t>
            </w:r>
            <w:proofErr w:type="gramEnd"/>
          </w:p>
        </w:tc>
      </w:tr>
      <w:tr w:rsidR="00054690" w:rsidTr="004A7ECB">
        <w:tc>
          <w:tcPr>
            <w:tcW w:w="1475" w:type="dxa"/>
          </w:tcPr>
          <w:p w:rsidR="00054690" w:rsidRPr="00FA2B98" w:rsidRDefault="00054690" w:rsidP="004A7ECB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30.07-11.08</w:t>
            </w:r>
          </w:p>
        </w:tc>
        <w:tc>
          <w:tcPr>
            <w:tcW w:w="941" w:type="dxa"/>
          </w:tcPr>
          <w:p w:rsidR="00054690" w:rsidRPr="00FA2B98" w:rsidRDefault="00054690" w:rsidP="004A7EC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4 640 000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290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4 560 000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285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4 480 000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280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4 400 000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275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880" w:type="dxa"/>
          </w:tcPr>
          <w:p w:rsidR="00054690" w:rsidRDefault="00054690" w:rsidP="004A7ECB">
            <w:pPr>
              <w:jc w:val="center"/>
            </w:pPr>
            <w:r>
              <w:t>2 720 000</w:t>
            </w:r>
          </w:p>
          <w:p w:rsidR="00054690" w:rsidRDefault="00054690" w:rsidP="004A7ECB">
            <w:pPr>
              <w:jc w:val="center"/>
            </w:pPr>
            <w:proofErr w:type="gramStart"/>
            <w:r>
              <w:t>(эквивалент</w:t>
            </w:r>
            <w:proofErr w:type="gramEnd"/>
          </w:p>
          <w:p w:rsidR="00054690" w:rsidRDefault="00054690" w:rsidP="004A7ECB">
            <w:pPr>
              <w:jc w:val="center"/>
            </w:pPr>
            <w:proofErr w:type="gramStart"/>
            <w:r>
              <w:t xml:space="preserve">170 </w:t>
            </w:r>
            <w:proofErr w:type="spellStart"/>
            <w:r>
              <w:t>у.е</w:t>
            </w:r>
            <w:proofErr w:type="spellEnd"/>
            <w:r>
              <w:t>.)</w:t>
            </w:r>
            <w:proofErr w:type="gramEnd"/>
          </w:p>
        </w:tc>
      </w:tr>
      <w:tr w:rsidR="00054690" w:rsidTr="004A7ECB">
        <w:tc>
          <w:tcPr>
            <w:tcW w:w="1475" w:type="dxa"/>
          </w:tcPr>
          <w:p w:rsidR="00054690" w:rsidRPr="00FA2B98" w:rsidRDefault="00054690" w:rsidP="004A7ECB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09.08-21.08</w:t>
            </w:r>
          </w:p>
        </w:tc>
        <w:tc>
          <w:tcPr>
            <w:tcW w:w="941" w:type="dxa"/>
          </w:tcPr>
          <w:p w:rsidR="00054690" w:rsidRPr="00FA2B98" w:rsidRDefault="00054690" w:rsidP="004A7EC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4 640 000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290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4 560 000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285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4 480 000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280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4 400 000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275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880" w:type="dxa"/>
          </w:tcPr>
          <w:p w:rsidR="00054690" w:rsidRDefault="00054690" w:rsidP="004A7ECB">
            <w:pPr>
              <w:jc w:val="center"/>
            </w:pPr>
            <w:r>
              <w:t>2 720 000</w:t>
            </w:r>
          </w:p>
          <w:p w:rsidR="00054690" w:rsidRDefault="00054690" w:rsidP="004A7ECB">
            <w:pPr>
              <w:jc w:val="center"/>
            </w:pPr>
            <w:proofErr w:type="gramStart"/>
            <w:r>
              <w:t>(эквивалент</w:t>
            </w:r>
            <w:proofErr w:type="gramEnd"/>
          </w:p>
          <w:p w:rsidR="00054690" w:rsidRDefault="00054690" w:rsidP="004A7ECB">
            <w:pPr>
              <w:jc w:val="center"/>
            </w:pPr>
            <w:proofErr w:type="gramStart"/>
            <w:r>
              <w:t xml:space="preserve">170 </w:t>
            </w:r>
            <w:proofErr w:type="spellStart"/>
            <w:r>
              <w:t>у.е</w:t>
            </w:r>
            <w:proofErr w:type="spellEnd"/>
            <w:r>
              <w:t>.)</w:t>
            </w:r>
            <w:proofErr w:type="gramEnd"/>
          </w:p>
        </w:tc>
      </w:tr>
      <w:tr w:rsidR="00054690" w:rsidTr="004A7ECB">
        <w:tc>
          <w:tcPr>
            <w:tcW w:w="1475" w:type="dxa"/>
          </w:tcPr>
          <w:p w:rsidR="00054690" w:rsidRPr="00FA2B98" w:rsidRDefault="00054690" w:rsidP="004A7ECB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19.08-31.08</w:t>
            </w:r>
          </w:p>
        </w:tc>
        <w:tc>
          <w:tcPr>
            <w:tcW w:w="941" w:type="dxa"/>
          </w:tcPr>
          <w:p w:rsidR="00054690" w:rsidRPr="00FA2B98" w:rsidRDefault="00054690" w:rsidP="004A7EC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4 640 000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290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4 560 000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285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4 480 000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280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4 400 000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275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880" w:type="dxa"/>
          </w:tcPr>
          <w:p w:rsidR="00054690" w:rsidRDefault="00054690" w:rsidP="004A7ECB">
            <w:pPr>
              <w:jc w:val="center"/>
            </w:pPr>
            <w:r>
              <w:t>2 720 000</w:t>
            </w:r>
          </w:p>
          <w:p w:rsidR="00054690" w:rsidRDefault="00054690" w:rsidP="004A7ECB">
            <w:pPr>
              <w:jc w:val="center"/>
            </w:pPr>
            <w:proofErr w:type="gramStart"/>
            <w:r>
              <w:t>(эквивалент</w:t>
            </w:r>
            <w:proofErr w:type="gramEnd"/>
          </w:p>
          <w:p w:rsidR="00054690" w:rsidRDefault="00054690" w:rsidP="004A7ECB">
            <w:pPr>
              <w:jc w:val="center"/>
            </w:pPr>
            <w:proofErr w:type="gramStart"/>
            <w:r>
              <w:t xml:space="preserve">170 </w:t>
            </w:r>
            <w:proofErr w:type="spellStart"/>
            <w:r>
              <w:t>у.е</w:t>
            </w:r>
            <w:proofErr w:type="spellEnd"/>
            <w:r>
              <w:t>.)</w:t>
            </w:r>
            <w:proofErr w:type="gramEnd"/>
          </w:p>
        </w:tc>
      </w:tr>
      <w:tr w:rsidR="00054690" w:rsidTr="004A7ECB">
        <w:tc>
          <w:tcPr>
            <w:tcW w:w="1475" w:type="dxa"/>
          </w:tcPr>
          <w:p w:rsidR="00054690" w:rsidRPr="00FA2B98" w:rsidRDefault="00054690" w:rsidP="004A7ECB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29.08-10.09</w:t>
            </w:r>
          </w:p>
        </w:tc>
        <w:tc>
          <w:tcPr>
            <w:tcW w:w="941" w:type="dxa"/>
          </w:tcPr>
          <w:p w:rsidR="00054690" w:rsidRPr="00FA2B98" w:rsidRDefault="00054690" w:rsidP="004A7EC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3 760 000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235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3 680 000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230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3 520 000</w:t>
            </w:r>
          </w:p>
          <w:p w:rsidR="00054690" w:rsidRDefault="00054690" w:rsidP="004A7ECB">
            <w:pPr>
              <w:jc w:val="center"/>
            </w:pPr>
            <w:r>
              <w:t xml:space="preserve">(эквивалент 220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054690" w:rsidRDefault="00054690" w:rsidP="004A7ECB">
            <w:pPr>
              <w:jc w:val="center"/>
            </w:pPr>
            <w:r>
              <w:t>3 440 000</w:t>
            </w:r>
          </w:p>
          <w:p w:rsidR="00054690" w:rsidRDefault="00054690" w:rsidP="004A7ECB">
            <w:pPr>
              <w:jc w:val="center"/>
            </w:pPr>
            <w:r>
              <w:t>(</w:t>
            </w:r>
            <w:proofErr w:type="spellStart"/>
            <w:r>
              <w:t>эквивалет</w:t>
            </w:r>
            <w:proofErr w:type="spellEnd"/>
            <w:r>
              <w:t xml:space="preserve"> 215у.е.)</w:t>
            </w:r>
          </w:p>
        </w:tc>
        <w:tc>
          <w:tcPr>
            <w:tcW w:w="1880" w:type="dxa"/>
          </w:tcPr>
          <w:p w:rsidR="00054690" w:rsidRDefault="00054690" w:rsidP="004A7ECB">
            <w:pPr>
              <w:jc w:val="center"/>
            </w:pPr>
            <w:r>
              <w:t>2 560 000</w:t>
            </w:r>
          </w:p>
          <w:p w:rsidR="00054690" w:rsidRDefault="00054690" w:rsidP="004A7ECB">
            <w:pPr>
              <w:jc w:val="center"/>
            </w:pPr>
            <w:proofErr w:type="gramStart"/>
            <w:r>
              <w:t>(эквивалент</w:t>
            </w:r>
            <w:proofErr w:type="gramEnd"/>
          </w:p>
          <w:p w:rsidR="00054690" w:rsidRDefault="00054690" w:rsidP="004A7ECB">
            <w:pPr>
              <w:jc w:val="center"/>
            </w:pPr>
            <w:proofErr w:type="gramStart"/>
            <w:r>
              <w:t xml:space="preserve">160 </w:t>
            </w:r>
            <w:proofErr w:type="spellStart"/>
            <w:r>
              <w:t>у.е</w:t>
            </w:r>
            <w:proofErr w:type="spellEnd"/>
            <w:r>
              <w:t>.)</w:t>
            </w:r>
            <w:proofErr w:type="gramEnd"/>
          </w:p>
        </w:tc>
      </w:tr>
    </w:tbl>
    <w:p w:rsidR="004131EB" w:rsidRDefault="004131EB" w:rsidP="00054690"/>
    <w:sectPr w:rsidR="004131EB" w:rsidSect="00054690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690"/>
    <w:rsid w:val="00054690"/>
    <w:rsid w:val="004131EB"/>
    <w:rsid w:val="00480652"/>
    <w:rsid w:val="005B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46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469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5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li.ru/catalog~0~37004~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vali.ru/catalog~0~37004~index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ali.ru/catalog~73~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tajina.vitebsk.biz" TargetMode="External"/><Relationship Id="rId10" Type="http://schemas.openxmlformats.org/officeDocument/2006/relationships/hyperlink" Target="http://www.svali.ru/catalog~0~37004~index.htm" TargetMode="External"/><Relationship Id="rId4" Type="http://schemas.openxmlformats.org/officeDocument/2006/relationships/hyperlink" Target="mailto:katajina.vitebsk@mail.ru" TargetMode="External"/><Relationship Id="rId9" Type="http://schemas.openxmlformats.org/officeDocument/2006/relationships/hyperlink" Target="http://www.svali.ru/catalog~0~37004~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Company>HomeLab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2015-03-29T07:04:00Z</dcterms:created>
  <dcterms:modified xsi:type="dcterms:W3CDTF">2015-03-29T07:05:00Z</dcterms:modified>
</cp:coreProperties>
</file>